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C3" w:rsidRPr="00C44DC3" w:rsidRDefault="00C44DC3" w:rsidP="00C44DC3">
      <w:pPr>
        <w:shd w:val="clear" w:color="auto" w:fill="FFFFFF"/>
        <w:spacing w:after="270" w:line="360" w:lineRule="atLeast"/>
        <w:jc w:val="center"/>
        <w:outlineLvl w:val="2"/>
        <w:rPr>
          <w:rFonts w:eastAsia="Times New Roman" w:cs="Times New Roman"/>
          <w:color w:val="0089BD"/>
          <w:sz w:val="32"/>
          <w:szCs w:val="32"/>
          <w:lang w:eastAsia="ru-RU"/>
        </w:rPr>
      </w:pPr>
      <w:r w:rsidRPr="00C44DC3">
        <w:rPr>
          <w:rFonts w:eastAsia="Times New Roman" w:cs="Times New Roman"/>
          <w:color w:val="0089BD"/>
          <w:sz w:val="32"/>
          <w:szCs w:val="32"/>
          <w:lang w:eastAsia="ru-RU"/>
        </w:rPr>
        <w:t>Материально-техническая база</w:t>
      </w:r>
      <w:bookmarkStart w:id="0" w:name="_GoBack"/>
      <w:bookmarkEnd w:id="0"/>
    </w:p>
    <w:p w:rsidR="00F12C76" w:rsidRPr="00C44DC3" w:rsidRDefault="00C44DC3" w:rsidP="00C44DC3">
      <w:pPr>
        <w:spacing w:after="0"/>
        <w:ind w:firstLine="709"/>
        <w:rPr>
          <w:rFonts w:cs="Times New Roman"/>
          <w:sz w:val="24"/>
          <w:szCs w:val="24"/>
        </w:rPr>
      </w:pP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комплекта оборудования МБОУ «Лицей №1» </w:t>
      </w:r>
      <w:proofErr w:type="spellStart"/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. Чамзинка к началу 2021-2022 учебного года получила следующие средства обучения: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Естественнонаучная направленность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1. Биология: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• Цифровая лаборатория по биологии (ученическая) – 3 шт.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• Цифровая лаборатория по физиологии (профильный уровень) – 1 шт.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• Микроскоп цифровой – 1 шт.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3. Химия: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• Цифровая лаборатория по химии (ученическая) – 3 шт.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• Наборы ОГЭ по химии - 4 шт.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4. Физика: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• Цифровая лаборатория по биологии (ученическая) – 3 шт.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u w:val="single"/>
          <w:shd w:val="clear" w:color="auto" w:fill="FFFFFF"/>
          <w:lang w:eastAsia="ru-RU"/>
        </w:rPr>
        <w:t>Технологическая направленность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1. Образовательный конструктор для практики блочного программирования с комплектом датчиков – 1 шт.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Четырехосевой</w:t>
      </w:r>
      <w:proofErr w:type="spellEnd"/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 xml:space="preserve"> учебный робот-манипулятор с модульными сменными насадками – 1 шт.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3. Образовательный набор для изучения многокомпонентных робототехнических систем и манипуляционных роботов – 1 шт.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u w:val="single"/>
          <w:shd w:val="clear" w:color="auto" w:fill="FFFFFF"/>
          <w:lang w:eastAsia="ru-RU"/>
        </w:rPr>
        <w:t>Компьютерное оборудование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1. Ноутбуки (5 шт.).</w:t>
      </w:r>
      <w:r w:rsidRPr="00C44DC3">
        <w:rPr>
          <w:rFonts w:eastAsia="Times New Roman" w:cs="Times New Roman"/>
          <w:color w:val="595D5F"/>
          <w:sz w:val="24"/>
          <w:szCs w:val="24"/>
          <w:lang w:eastAsia="ru-RU"/>
        </w:rPr>
        <w:br/>
      </w:r>
      <w:r w:rsidRPr="00C44DC3">
        <w:rPr>
          <w:rFonts w:eastAsia="Times New Roman" w:cs="Times New Roman"/>
          <w:color w:val="595D5F"/>
          <w:sz w:val="24"/>
          <w:szCs w:val="24"/>
          <w:shd w:val="clear" w:color="auto" w:fill="FFFFFF"/>
          <w:lang w:eastAsia="ru-RU"/>
        </w:rPr>
        <w:t>2. МФУ (принтер, сканер, копир) (1 шт.)</w:t>
      </w:r>
    </w:p>
    <w:p w:rsidR="00C44DC3" w:rsidRDefault="00C44DC3" w:rsidP="006C0B77">
      <w:pPr>
        <w:spacing w:after="0"/>
        <w:ind w:firstLine="709"/>
        <w:jc w:val="both"/>
      </w:pPr>
    </w:p>
    <w:p w:rsidR="00C44DC3" w:rsidRPr="00C44DC3" w:rsidRDefault="00C44DC3" w:rsidP="006C0B77">
      <w:pPr>
        <w:spacing w:after="0"/>
        <w:ind w:firstLine="709"/>
        <w:jc w:val="both"/>
      </w:pPr>
    </w:p>
    <w:sectPr w:rsidR="00C44DC3" w:rsidRPr="00C44D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02818"/>
    <w:multiLevelType w:val="multilevel"/>
    <w:tmpl w:val="9D8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C3"/>
    <w:rsid w:val="006C0B77"/>
    <w:rsid w:val="008242FF"/>
    <w:rsid w:val="00870751"/>
    <w:rsid w:val="00922C48"/>
    <w:rsid w:val="00B915B7"/>
    <w:rsid w:val="00C44D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DAA0"/>
  <w15:chartTrackingRefBased/>
  <w15:docId w15:val="{B1251591-D0A6-443A-8D31-BD9E8635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4DC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D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44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E13A-10F8-4C51-AD4F-7F5C3701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2022-08-10T15:50:00Z</dcterms:created>
  <dcterms:modified xsi:type="dcterms:W3CDTF">2022-08-10T15:58:00Z</dcterms:modified>
</cp:coreProperties>
</file>