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EE" w:rsidRPr="00E546D3" w:rsidRDefault="00C910B3">
      <w:pPr>
        <w:spacing w:after="0" w:line="408" w:lineRule="auto"/>
        <w:ind w:left="120"/>
        <w:jc w:val="center"/>
        <w:rPr>
          <w:lang w:val="ru-RU"/>
        </w:rPr>
      </w:pPr>
      <w:bookmarkStart w:id="0" w:name="block-19798103"/>
      <w:r w:rsidRPr="00E546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2CEE" w:rsidRPr="00E546D3" w:rsidRDefault="00C910B3">
      <w:pPr>
        <w:spacing w:after="0" w:line="408" w:lineRule="auto"/>
        <w:ind w:left="120"/>
        <w:jc w:val="center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42CEE" w:rsidRPr="00E546D3" w:rsidRDefault="00C910B3">
      <w:pPr>
        <w:spacing w:after="0" w:line="408" w:lineRule="auto"/>
        <w:ind w:left="120"/>
        <w:jc w:val="center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546D3">
        <w:rPr>
          <w:rFonts w:ascii="Times New Roman" w:hAnsi="Times New Roman"/>
          <w:color w:val="000000"/>
          <w:sz w:val="28"/>
          <w:lang w:val="ru-RU"/>
        </w:rPr>
        <w:t>​</w:t>
      </w:r>
    </w:p>
    <w:p w:rsidR="00E42CEE" w:rsidRPr="00E546D3" w:rsidRDefault="00C910B3">
      <w:pPr>
        <w:spacing w:after="0" w:line="408" w:lineRule="auto"/>
        <w:ind w:left="120"/>
        <w:jc w:val="center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E42CEE" w:rsidRPr="00E546D3" w:rsidRDefault="00E42CEE">
      <w:pPr>
        <w:spacing w:after="0"/>
        <w:ind w:left="120"/>
        <w:rPr>
          <w:lang w:val="ru-RU"/>
        </w:rPr>
      </w:pPr>
    </w:p>
    <w:p w:rsidR="00E42CEE" w:rsidRPr="00E546D3" w:rsidRDefault="00E42CEE">
      <w:pPr>
        <w:spacing w:after="0"/>
        <w:ind w:left="120"/>
        <w:rPr>
          <w:lang w:val="ru-RU"/>
        </w:rPr>
      </w:pPr>
    </w:p>
    <w:p w:rsidR="00E42CEE" w:rsidRPr="00E546D3" w:rsidRDefault="00E42CEE">
      <w:pPr>
        <w:spacing w:after="0"/>
        <w:ind w:left="120"/>
        <w:rPr>
          <w:lang w:val="ru-RU"/>
        </w:rPr>
      </w:pPr>
    </w:p>
    <w:p w:rsidR="00E42CEE" w:rsidRPr="00E546D3" w:rsidRDefault="00E42CEE">
      <w:pPr>
        <w:spacing w:after="0"/>
        <w:ind w:left="120"/>
        <w:rPr>
          <w:lang w:val="ru-RU"/>
        </w:rPr>
      </w:pPr>
    </w:p>
    <w:p w:rsidR="00E42CEE" w:rsidRPr="00E546D3" w:rsidRDefault="00E42CEE">
      <w:pPr>
        <w:spacing w:after="0"/>
        <w:ind w:left="120"/>
        <w:rPr>
          <w:lang w:val="ru-RU"/>
        </w:rPr>
      </w:pPr>
      <w:bookmarkStart w:id="1" w:name="_GoBack"/>
      <w:bookmarkEnd w:id="1"/>
    </w:p>
    <w:p w:rsidR="00E42CEE" w:rsidRPr="00E546D3" w:rsidRDefault="00C910B3">
      <w:pPr>
        <w:spacing w:after="0"/>
        <w:ind w:left="120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‌</w:t>
      </w:r>
    </w:p>
    <w:p w:rsidR="00E42CEE" w:rsidRPr="00E546D3" w:rsidRDefault="00E42CEE">
      <w:pPr>
        <w:spacing w:after="0"/>
        <w:ind w:left="120"/>
        <w:rPr>
          <w:lang w:val="ru-RU"/>
        </w:rPr>
      </w:pPr>
    </w:p>
    <w:p w:rsidR="00E42CEE" w:rsidRPr="00E546D3" w:rsidRDefault="00E42CEE">
      <w:pPr>
        <w:spacing w:after="0"/>
        <w:ind w:left="120"/>
        <w:rPr>
          <w:lang w:val="ru-RU"/>
        </w:rPr>
      </w:pPr>
    </w:p>
    <w:p w:rsidR="00E42CEE" w:rsidRPr="00E546D3" w:rsidRDefault="00E42CEE">
      <w:pPr>
        <w:spacing w:after="0"/>
        <w:ind w:left="120"/>
        <w:rPr>
          <w:lang w:val="ru-RU"/>
        </w:rPr>
      </w:pPr>
    </w:p>
    <w:p w:rsidR="00E42CEE" w:rsidRPr="00E546D3" w:rsidRDefault="00C910B3">
      <w:pPr>
        <w:spacing w:after="0" w:line="408" w:lineRule="auto"/>
        <w:ind w:left="120"/>
        <w:jc w:val="center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2CEE" w:rsidRPr="00E546D3" w:rsidRDefault="00C910B3">
      <w:pPr>
        <w:spacing w:after="0" w:line="408" w:lineRule="auto"/>
        <w:ind w:left="120"/>
        <w:jc w:val="center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2646241)</w:t>
      </w: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C910B3">
      <w:pPr>
        <w:spacing w:after="0" w:line="408" w:lineRule="auto"/>
        <w:ind w:left="120"/>
        <w:jc w:val="center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42CEE" w:rsidRPr="00E546D3" w:rsidRDefault="00C910B3">
      <w:pPr>
        <w:spacing w:after="0" w:line="408" w:lineRule="auto"/>
        <w:ind w:left="120"/>
        <w:jc w:val="center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546D3">
        <w:rPr>
          <w:rFonts w:ascii="Calibri" w:hAnsi="Calibri"/>
          <w:color w:val="000000"/>
          <w:sz w:val="28"/>
          <w:lang w:val="ru-RU"/>
        </w:rPr>
        <w:t xml:space="preserve">– 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E42CEE">
      <w:pPr>
        <w:spacing w:after="0"/>
        <w:ind w:left="120"/>
        <w:jc w:val="center"/>
        <w:rPr>
          <w:lang w:val="ru-RU"/>
        </w:rPr>
      </w:pPr>
    </w:p>
    <w:p w:rsidR="00E42CEE" w:rsidRPr="00E546D3" w:rsidRDefault="00C910B3">
      <w:pPr>
        <w:spacing w:after="0"/>
        <w:ind w:left="120"/>
        <w:jc w:val="center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r w:rsidRPr="00E546D3">
        <w:rPr>
          <w:rFonts w:ascii="Times New Roman" w:hAnsi="Times New Roman"/>
          <w:b/>
          <w:color w:val="000000"/>
          <w:sz w:val="28"/>
          <w:lang w:val="ru-RU"/>
        </w:rPr>
        <w:t>р.п.Чамзинка</w:t>
      </w:r>
      <w:bookmarkEnd w:id="2"/>
      <w:r w:rsidRPr="00E546D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a884f8-5612-45ab-9b28-a4c1c9ef6694"/>
      <w:r w:rsidRPr="00E546D3">
        <w:rPr>
          <w:rFonts w:ascii="Times New Roman" w:hAnsi="Times New Roman"/>
          <w:b/>
          <w:color w:val="000000"/>
          <w:sz w:val="28"/>
          <w:lang w:val="ru-RU"/>
        </w:rPr>
        <w:t>2023 - 2024</w:t>
      </w:r>
      <w:bookmarkEnd w:id="3"/>
      <w:r w:rsidRPr="00E546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46D3">
        <w:rPr>
          <w:rFonts w:ascii="Times New Roman" w:hAnsi="Times New Roman"/>
          <w:color w:val="000000"/>
          <w:sz w:val="28"/>
          <w:lang w:val="ru-RU"/>
        </w:rPr>
        <w:t>​</w:t>
      </w:r>
    </w:p>
    <w:p w:rsidR="00E42CEE" w:rsidRPr="00E546D3" w:rsidRDefault="00E42CEE">
      <w:pPr>
        <w:spacing w:after="0"/>
        <w:ind w:left="120"/>
        <w:rPr>
          <w:lang w:val="ru-RU"/>
        </w:rPr>
      </w:pPr>
    </w:p>
    <w:p w:rsidR="00E42CEE" w:rsidRPr="00E546D3" w:rsidRDefault="00E42CEE">
      <w:pPr>
        <w:rPr>
          <w:lang w:val="ru-RU"/>
        </w:rPr>
        <w:sectPr w:rsidR="00E42CEE" w:rsidRPr="00E546D3">
          <w:pgSz w:w="11906" w:h="16383"/>
          <w:pgMar w:top="1134" w:right="850" w:bottom="1134" w:left="1701" w:header="720" w:footer="720" w:gutter="0"/>
          <w:cols w:space="720"/>
        </w:sect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bookmarkStart w:id="4" w:name="block-19798109"/>
      <w:bookmarkEnd w:id="0"/>
      <w:r w:rsidRPr="00E546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</w:t>
      </w:r>
      <w:r w:rsidRPr="00E546D3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</w:t>
      </w:r>
      <w:r w:rsidRPr="00E546D3">
        <w:rPr>
          <w:rFonts w:ascii="Times New Roman" w:hAnsi="Times New Roman"/>
          <w:color w:val="000000"/>
          <w:sz w:val="28"/>
          <w:lang w:val="ru-RU"/>
        </w:rPr>
        <w:t>еделяет распределение его по классам (годам изучения).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</w:t>
      </w:r>
      <w:r w:rsidRPr="00E546D3">
        <w:rPr>
          <w:rFonts w:ascii="Times New Roman" w:hAnsi="Times New Roman"/>
          <w:color w:val="000000"/>
          <w:sz w:val="28"/>
          <w:lang w:val="ru-RU"/>
        </w:rPr>
        <w:t>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Информат</w:t>
      </w:r>
      <w:r w:rsidRPr="00E546D3">
        <w:rPr>
          <w:rFonts w:ascii="Times New Roman" w:hAnsi="Times New Roman"/>
          <w:color w:val="000000"/>
          <w:sz w:val="28"/>
          <w:lang w:val="ru-RU"/>
        </w:rPr>
        <w:t>ика на уровне среднего общего образования отражает: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информатики, прежде </w:t>
      </w:r>
      <w:r w:rsidRPr="00E546D3">
        <w:rPr>
          <w:rFonts w:ascii="Times New Roman" w:hAnsi="Times New Roman"/>
          <w:color w:val="000000"/>
          <w:sz w:val="28"/>
          <w:lang w:val="ru-RU"/>
        </w:rPr>
        <w:t>всего информационные технологии, управление и социальную сферу;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</w:t>
      </w:r>
      <w:r w:rsidRPr="00E546D3">
        <w:rPr>
          <w:rFonts w:ascii="Times New Roman" w:hAnsi="Times New Roman"/>
          <w:color w:val="000000"/>
          <w:sz w:val="28"/>
          <w:lang w:val="ru-RU"/>
        </w:rPr>
        <w:t>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</w:t>
      </w:r>
      <w:r w:rsidRPr="00E546D3">
        <w:rPr>
          <w:rFonts w:ascii="Times New Roman" w:hAnsi="Times New Roman"/>
          <w:color w:val="000000"/>
          <w:sz w:val="28"/>
          <w:lang w:val="ru-RU"/>
        </w:rPr>
        <w:t>тацию и обобщение этого опыта.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</w:t>
      </w:r>
      <w:r w:rsidRPr="00E546D3">
        <w:rPr>
          <w:rFonts w:ascii="Times New Roman" w:hAnsi="Times New Roman"/>
          <w:color w:val="000000"/>
          <w:sz w:val="28"/>
          <w:lang w:val="ru-RU"/>
        </w:rPr>
        <w:t>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изме</w:t>
      </w:r>
      <w:r w:rsidRPr="00E546D3">
        <w:rPr>
          <w:rFonts w:ascii="Times New Roman" w:hAnsi="Times New Roman"/>
          <w:color w:val="000000"/>
          <w:sz w:val="28"/>
          <w:lang w:val="ru-RU"/>
        </w:rPr>
        <w:t>рения информационного объёма данных, основы алгебры логики и компьютерного моделирования.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</w:t>
      </w:r>
      <w:r w:rsidRPr="00E546D3">
        <w:rPr>
          <w:rFonts w:ascii="Times New Roman" w:hAnsi="Times New Roman"/>
          <w:color w:val="000000"/>
          <w:sz w:val="28"/>
          <w:lang w:val="ru-RU"/>
        </w:rPr>
        <w:t>ыке программирования высокого уровня.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</w:t>
      </w:r>
      <w:r w:rsidRPr="00E546D3">
        <w:rPr>
          <w:rFonts w:ascii="Times New Roman" w:hAnsi="Times New Roman"/>
          <w:color w:val="000000"/>
          <w:sz w:val="28"/>
          <w:lang w:val="ru-RU"/>
        </w:rPr>
        <w:t>ние баз данных и электронных таблиц для решения прикладных задач.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</w:t>
      </w:r>
      <w:r w:rsidRPr="00E546D3">
        <w:rPr>
          <w:rFonts w:ascii="Times New Roman" w:hAnsi="Times New Roman"/>
          <w:color w:val="000000"/>
          <w:sz w:val="28"/>
          <w:lang w:val="ru-RU"/>
        </w:rPr>
        <w:t>его развития. Они включают в себя: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ласти;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</w:t>
      </w:r>
      <w:r w:rsidRPr="00E546D3">
        <w:rPr>
          <w:rFonts w:ascii="Times New Roman" w:hAnsi="Times New Roman"/>
          <w:color w:val="000000"/>
          <w:sz w:val="28"/>
          <w:lang w:val="ru-RU"/>
        </w:rPr>
        <w:t>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различать факты и оценки, сравнивать оценочные </w:t>
      </w:r>
      <w:r w:rsidRPr="00E546D3">
        <w:rPr>
          <w:rFonts w:ascii="Times New Roman" w:hAnsi="Times New Roman"/>
          <w:color w:val="000000"/>
          <w:sz w:val="28"/>
          <w:lang w:val="ru-RU"/>
        </w:rPr>
        <w:t>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е социального, экономического, политического, культурного, юридического, природного, </w:t>
      </w: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</w:t>
      </w:r>
      <w:r w:rsidRPr="00E546D3">
        <w:rPr>
          <w:rFonts w:ascii="Times New Roman" w:hAnsi="Times New Roman"/>
          <w:color w:val="000000"/>
          <w:sz w:val="28"/>
          <w:lang w:val="ru-RU"/>
        </w:rPr>
        <w:t>енности людей, вовлечённых в создание и использование информационных систем, распространение информации;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E546D3">
        <w:rPr>
          <w:rFonts w:ascii="Times New Roman" w:hAnsi="Times New Roman"/>
          <w:color w:val="000000"/>
          <w:sz w:val="28"/>
          <w:lang w:val="ru-RU"/>
        </w:rPr>
        <w:t>На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E546D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</w:t>
      </w:r>
      <w:r w:rsidRPr="00E546D3">
        <w:rPr>
          <w:rFonts w:ascii="Times New Roman" w:hAnsi="Times New Roman"/>
          <w:color w:val="000000"/>
          <w:sz w:val="28"/>
          <w:lang w:val="ru-RU"/>
        </w:rPr>
        <w:t>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</w:t>
      </w:r>
      <w:r w:rsidRPr="00E546D3">
        <w:rPr>
          <w:rFonts w:ascii="Times New Roman" w:hAnsi="Times New Roman"/>
          <w:color w:val="000000"/>
          <w:sz w:val="28"/>
          <w:lang w:val="ru-RU"/>
        </w:rPr>
        <w:t>сти Единого государственного экзамена по информатике.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42CEE" w:rsidRPr="00E546D3" w:rsidRDefault="00E42CEE">
      <w:pPr>
        <w:rPr>
          <w:lang w:val="ru-RU"/>
        </w:rPr>
        <w:sectPr w:rsidR="00E42CEE" w:rsidRPr="00E546D3">
          <w:pgSz w:w="11906" w:h="16383"/>
          <w:pgMar w:top="1134" w:right="850" w:bottom="1134" w:left="1701" w:header="720" w:footer="720" w:gutter="0"/>
          <w:cols w:space="720"/>
        </w:sect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bookmarkStart w:id="6" w:name="block-19798105"/>
      <w:bookmarkEnd w:id="4"/>
      <w:r w:rsidRPr="00E546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E546D3">
        <w:rPr>
          <w:rFonts w:ascii="Times New Roman" w:hAnsi="Times New Roman"/>
          <w:color w:val="000000"/>
          <w:sz w:val="28"/>
          <w:lang w:val="ru-RU"/>
        </w:rPr>
        <w:t>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</w:t>
      </w:r>
      <w:r w:rsidRPr="00E546D3">
        <w:rPr>
          <w:rFonts w:ascii="Times New Roman" w:hAnsi="Times New Roman"/>
          <w:color w:val="000000"/>
          <w:sz w:val="28"/>
          <w:lang w:val="ru-RU"/>
        </w:rPr>
        <w:t>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</w:t>
      </w:r>
      <w:r w:rsidRPr="00E546D3">
        <w:rPr>
          <w:rFonts w:ascii="Times New Roman" w:hAnsi="Times New Roman"/>
          <w:color w:val="000000"/>
          <w:sz w:val="28"/>
          <w:lang w:val="ru-RU"/>
        </w:rPr>
        <w:t>ьзованием интернет-сервисов, облачных технологий и мобильных устройств.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</w:t>
      </w:r>
      <w:r w:rsidRPr="00E546D3">
        <w:rPr>
          <w:rFonts w:ascii="Times New Roman" w:hAnsi="Times New Roman"/>
          <w:color w:val="000000"/>
          <w:sz w:val="28"/>
          <w:lang w:val="ru-RU"/>
        </w:rPr>
        <w:t>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</w:t>
      </w:r>
      <w:r w:rsidRPr="00E546D3">
        <w:rPr>
          <w:rFonts w:ascii="Times New Roman" w:hAnsi="Times New Roman"/>
          <w:color w:val="000000"/>
          <w:sz w:val="28"/>
          <w:lang w:val="ru-RU"/>
        </w:rPr>
        <w:t>авомерное использование программного обеспечения и цифровых ресурсов.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</w:t>
      </w:r>
      <w:r w:rsidRPr="00E546D3">
        <w:rPr>
          <w:rFonts w:ascii="Times New Roman" w:hAnsi="Times New Roman"/>
          <w:color w:val="000000"/>
          <w:sz w:val="28"/>
          <w:lang w:val="ru-RU"/>
        </w:rPr>
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ормы представления информации. Поиск информации. Роль информации и информационных процессов в окружающем мире.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Системы счисления. Р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546D3">
        <w:rPr>
          <w:rFonts w:ascii="Times New Roman" w:hAnsi="Times New Roman"/>
          <w:color w:val="000000"/>
          <w:sz w:val="28"/>
          <w:lang w:val="ru-RU"/>
        </w:rPr>
        <w:t>-ичной системы счисления в дес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546D3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</w:t>
      </w:r>
      <w:r w:rsidRPr="00E546D3">
        <w:rPr>
          <w:rFonts w:ascii="Times New Roman" w:hAnsi="Times New Roman"/>
          <w:color w:val="000000"/>
          <w:sz w:val="28"/>
          <w:lang w:val="ru-RU"/>
        </w:rPr>
        <w:t>ации в позиционных системах счисления.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546D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Ко</w:t>
      </w:r>
      <w:r w:rsidRPr="00E546D3">
        <w:rPr>
          <w:rFonts w:ascii="Times New Roman" w:hAnsi="Times New Roman"/>
          <w:color w:val="000000"/>
          <w:sz w:val="28"/>
          <w:lang w:val="ru-RU"/>
        </w:rPr>
        <w:t>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информационного объёма звуковых данных при заданных частоте дискретизации и разрядности </w:t>
      </w:r>
      <w:r w:rsidRPr="00E546D3">
        <w:rPr>
          <w:rFonts w:ascii="Times New Roman" w:hAnsi="Times New Roman"/>
          <w:color w:val="000000"/>
          <w:sz w:val="28"/>
          <w:lang w:val="ru-RU"/>
        </w:rPr>
        <w:t>кодирования.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</w:t>
      </w:r>
      <w:r w:rsidRPr="00E546D3">
        <w:rPr>
          <w:rFonts w:ascii="Times New Roman" w:hAnsi="Times New Roman"/>
          <w:color w:val="000000"/>
          <w:sz w:val="28"/>
          <w:lang w:val="ru-RU"/>
        </w:rPr>
        <w:t>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</w:t>
      </w:r>
      <w:r w:rsidRPr="00E546D3">
        <w:rPr>
          <w:rFonts w:ascii="Times New Roman" w:hAnsi="Times New Roman"/>
          <w:color w:val="000000"/>
          <w:sz w:val="28"/>
          <w:lang w:val="ru-RU"/>
        </w:rPr>
        <w:t>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Т</w:t>
      </w:r>
      <w:r w:rsidRPr="00E546D3">
        <w:rPr>
          <w:rFonts w:ascii="Times New Roman" w:hAnsi="Times New Roman"/>
          <w:color w:val="000000"/>
          <w:sz w:val="28"/>
          <w:lang w:val="ru-RU"/>
        </w:rPr>
        <w:t>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</w:t>
      </w:r>
      <w:r w:rsidRPr="00E546D3">
        <w:rPr>
          <w:rFonts w:ascii="Times New Roman" w:hAnsi="Times New Roman"/>
          <w:color w:val="000000"/>
          <w:sz w:val="28"/>
          <w:lang w:val="ru-RU"/>
        </w:rPr>
        <w:t>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 w:rsidRPr="00E546D3">
        <w:rPr>
          <w:rFonts w:ascii="Times New Roman" w:hAnsi="Times New Roman"/>
          <w:color w:val="000000"/>
          <w:sz w:val="28"/>
          <w:lang w:val="ru-RU"/>
        </w:rPr>
        <w:t>интернет-приложений.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E546D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Принципы построени</w:t>
      </w:r>
      <w:r w:rsidRPr="00E546D3">
        <w:rPr>
          <w:rFonts w:ascii="Times New Roman" w:hAnsi="Times New Roman"/>
          <w:color w:val="000000"/>
          <w:sz w:val="28"/>
          <w:lang w:val="ru-RU"/>
        </w:rPr>
        <w:t>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. Сетевое хранение данных.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</w:t>
      </w:r>
      <w:r w:rsidRPr="00E546D3">
        <w:rPr>
          <w:rFonts w:ascii="Times New Roman" w:hAnsi="Times New Roman"/>
          <w:color w:val="000000"/>
          <w:sz w:val="28"/>
          <w:lang w:val="ru-RU"/>
        </w:rPr>
        <w:t>нирование билетов, гостиниц.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тые образовательные ресурсы.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етях и автоматизированных информационных системах. Правовое обеспечение информационной </w:t>
      </w: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</w:t>
      </w:r>
      <w:r w:rsidRPr="00E546D3">
        <w:rPr>
          <w:rFonts w:ascii="Times New Roman" w:hAnsi="Times New Roman"/>
          <w:color w:val="000000"/>
          <w:sz w:val="28"/>
          <w:lang w:val="ru-RU"/>
        </w:rPr>
        <w:t>номика. Информационная культура.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</w:t>
      </w:r>
      <w:r w:rsidRPr="00E546D3">
        <w:rPr>
          <w:rFonts w:ascii="Times New Roman" w:hAnsi="Times New Roman"/>
          <w:color w:val="000000"/>
          <w:sz w:val="28"/>
          <w:lang w:val="ru-RU"/>
        </w:rPr>
        <w:t>я восприятия человеком. Графическое представление данных (схемы, таблицы, графики).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различных путей между вершинами ориентированного ациклического графа).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Ис</w:t>
      </w:r>
      <w:r w:rsidRPr="00E546D3">
        <w:rPr>
          <w:rFonts w:ascii="Times New Roman" w:hAnsi="Times New Roman"/>
          <w:color w:val="000000"/>
          <w:sz w:val="28"/>
          <w:lang w:val="ru-RU"/>
        </w:rPr>
        <w:t>пользование графов и деревьев при описании объектов и процессов окружающего мира.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при которых алгоритм может дать требуемый результат.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E546D3">
        <w:rPr>
          <w:rFonts w:ascii="Times New Roman" w:hAnsi="Times New Roman"/>
          <w:color w:val="000000"/>
          <w:sz w:val="28"/>
          <w:lang w:val="ru-RU"/>
        </w:rPr>
        <w:t>Ветвления. Составные условия. Циклы с условием. Циклы по переменной. Использование таблиц трассировки.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</w:t>
      </w:r>
      <w:r w:rsidRPr="00E546D3">
        <w:rPr>
          <w:rFonts w:ascii="Times New Roman" w:hAnsi="Times New Roman"/>
          <w:color w:val="000000"/>
          <w:sz w:val="28"/>
          <w:lang w:val="ru-RU"/>
        </w:rPr>
        <w:t>числа на простоту).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</w:t>
      </w:r>
      <w:r w:rsidRPr="00E546D3">
        <w:rPr>
          <w:rFonts w:ascii="Times New Roman" w:hAnsi="Times New Roman"/>
          <w:color w:val="000000"/>
          <w:sz w:val="28"/>
          <w:lang w:val="ru-RU"/>
        </w:rPr>
        <w:t>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</w:t>
      </w:r>
      <w:r w:rsidRPr="00E546D3">
        <w:rPr>
          <w:rFonts w:ascii="Times New Roman" w:hAnsi="Times New Roman"/>
          <w:color w:val="000000"/>
          <w:sz w:val="28"/>
          <w:lang w:val="ru-RU"/>
        </w:rPr>
        <w:t>ментов массива в обратном порядке.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E546D3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E546D3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E546D3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E42CEE" w:rsidRPr="00E546D3" w:rsidRDefault="00E42CEE">
      <w:pPr>
        <w:rPr>
          <w:lang w:val="ru-RU"/>
        </w:rPr>
        <w:sectPr w:rsidR="00E42CEE" w:rsidRPr="00E546D3">
          <w:pgSz w:w="11906" w:h="16383"/>
          <w:pgMar w:top="1134" w:right="850" w:bottom="1134" w:left="1701" w:header="720" w:footer="720" w:gutter="0"/>
          <w:cols w:space="720"/>
        </w:sect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bookmarkStart w:id="8" w:name="block-19798108"/>
      <w:bookmarkEnd w:id="6"/>
      <w:r w:rsidRPr="00E546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E546D3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E546D3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E546D3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E546D3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E546D3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E546D3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E546D3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E546D3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E546D3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E546D3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E546D3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E546D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E546D3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E546D3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E546D3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E546D3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E546D3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E546D3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E546D3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E546D3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</w:t>
      </w:r>
      <w:r w:rsidRPr="00E546D3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E546D3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E546D3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E546D3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E546D3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E546D3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E546D3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left="120"/>
        <w:jc w:val="both"/>
        <w:rPr>
          <w:lang w:val="ru-RU"/>
        </w:rPr>
      </w:pPr>
      <w:r w:rsidRPr="00E546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2CEE" w:rsidRPr="00E546D3" w:rsidRDefault="00E42CEE">
      <w:pPr>
        <w:spacing w:after="0" w:line="264" w:lineRule="auto"/>
        <w:ind w:left="120"/>
        <w:jc w:val="both"/>
        <w:rPr>
          <w:lang w:val="ru-RU"/>
        </w:rPr>
      </w:pP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E546D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E546D3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E546D3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E546D3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E546D3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E546D3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E546D3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546D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 интернет-приложений;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E546D3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46D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E546D3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46D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E546D3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E546D3">
        <w:rPr>
          <w:rFonts w:ascii="Times New Roman" w:hAnsi="Times New Roman"/>
          <w:color w:val="000000"/>
          <w:sz w:val="28"/>
          <w:lang w:val="ru-RU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E546D3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E546D3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E546D3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E42CEE" w:rsidRPr="00E546D3" w:rsidRDefault="00C910B3">
      <w:pPr>
        <w:spacing w:after="0" w:line="264" w:lineRule="auto"/>
        <w:ind w:firstLine="600"/>
        <w:jc w:val="both"/>
        <w:rPr>
          <w:lang w:val="ru-RU"/>
        </w:rPr>
      </w:pPr>
      <w:r w:rsidRPr="00E546D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E546D3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42CEE" w:rsidRPr="00E546D3" w:rsidRDefault="00E42CEE">
      <w:pPr>
        <w:rPr>
          <w:lang w:val="ru-RU"/>
        </w:rPr>
        <w:sectPr w:rsidR="00E42CEE" w:rsidRPr="00E546D3">
          <w:pgSz w:w="11906" w:h="16383"/>
          <w:pgMar w:top="1134" w:right="850" w:bottom="1134" w:left="1701" w:header="720" w:footer="720" w:gutter="0"/>
          <w:cols w:space="720"/>
        </w:sectPr>
      </w:pPr>
    </w:p>
    <w:p w:rsidR="00E42CEE" w:rsidRDefault="00C910B3">
      <w:pPr>
        <w:spacing w:after="0"/>
        <w:ind w:left="120"/>
      </w:pPr>
      <w:bookmarkStart w:id="9" w:name="block-19798106"/>
      <w:bookmarkEnd w:id="8"/>
      <w:r w:rsidRPr="00E546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E42CEE" w:rsidRDefault="00C91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42C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42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CEE" w:rsidRPr="00E546D3" w:rsidRDefault="00C910B3">
            <w:pPr>
              <w:spacing w:after="0"/>
              <w:ind w:left="135"/>
              <w:rPr>
                <w:lang w:val="ru-RU"/>
              </w:rPr>
            </w:pPr>
            <w:r w:rsidRPr="00E54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E546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 w:rsidRPr="00E54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42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42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CEE" w:rsidRPr="00E546D3" w:rsidRDefault="00C910B3">
            <w:pPr>
              <w:spacing w:after="0"/>
              <w:ind w:left="135"/>
              <w:rPr>
                <w:lang w:val="ru-RU"/>
              </w:rPr>
            </w:pPr>
            <w:r w:rsidRPr="00E546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 w:rsidRPr="00E54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</w:tbl>
    <w:p w:rsidR="00E42CEE" w:rsidRDefault="00E42CEE">
      <w:pPr>
        <w:sectPr w:rsidR="00E42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CEE" w:rsidRDefault="00C91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42CE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42C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42C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42C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42C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</w:tbl>
    <w:p w:rsidR="00E42CEE" w:rsidRDefault="00E42CEE">
      <w:pPr>
        <w:sectPr w:rsidR="00E42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CEE" w:rsidRDefault="00E42CEE">
      <w:pPr>
        <w:sectPr w:rsidR="00E42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CEE" w:rsidRDefault="00C910B3">
      <w:pPr>
        <w:spacing w:after="0"/>
        <w:ind w:left="120"/>
      </w:pPr>
      <w:bookmarkStart w:id="10" w:name="block-197981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2CEE" w:rsidRDefault="00C91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42C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гигиена при работе с компьютерами.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Системы,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</w:tbl>
    <w:p w:rsidR="00E42CEE" w:rsidRDefault="00E42CEE">
      <w:pPr>
        <w:sectPr w:rsidR="00E42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CEE" w:rsidRDefault="00C91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42CE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CEE" w:rsidRDefault="00E42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CEE" w:rsidRDefault="00E42CEE"/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Типы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алгоритмов решения задач </w:t>
            </w:r>
            <w:r>
              <w:rPr>
                <w:rFonts w:ascii="Times New Roman" w:hAnsi="Times New Roman"/>
                <w:color w:val="000000"/>
                <w:sz w:val="24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готовой компьютерной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2CEE" w:rsidRDefault="00E42CEE">
            <w:pPr>
              <w:spacing w:after="0"/>
              <w:ind w:left="135"/>
            </w:pPr>
          </w:p>
        </w:tc>
      </w:tr>
      <w:tr w:rsidR="00E42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2CEE" w:rsidRDefault="00C91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CEE" w:rsidRDefault="00E42CEE"/>
        </w:tc>
      </w:tr>
    </w:tbl>
    <w:p w:rsidR="00E42CEE" w:rsidRDefault="00E42CEE">
      <w:pPr>
        <w:sectPr w:rsidR="00E42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CEE" w:rsidRDefault="00E42CEE">
      <w:pPr>
        <w:sectPr w:rsidR="00E42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CEE" w:rsidRDefault="00C910B3">
      <w:pPr>
        <w:spacing w:after="0"/>
        <w:ind w:left="120"/>
      </w:pPr>
      <w:bookmarkStart w:id="11" w:name="block-197981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2CEE" w:rsidRDefault="00C91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2CEE" w:rsidRDefault="00C910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2CEE" w:rsidRDefault="00C910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2CEE" w:rsidRDefault="00C910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2CEE" w:rsidRDefault="00C91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E42CEE" w:rsidRDefault="00C910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2CEE" w:rsidRDefault="00E42CEE">
      <w:pPr>
        <w:spacing w:after="0"/>
        <w:ind w:left="120"/>
      </w:pPr>
    </w:p>
    <w:p w:rsidR="00E42CEE" w:rsidRDefault="00C91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2CEE" w:rsidRDefault="00C910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2CEE" w:rsidRDefault="00E42CEE">
      <w:pPr>
        <w:sectPr w:rsidR="00E42CE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10B3" w:rsidRDefault="00C910B3"/>
    <w:sectPr w:rsidR="00C910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2CEE"/>
    <w:rsid w:val="00C910B3"/>
    <w:rsid w:val="00E42CEE"/>
    <w:rsid w:val="00E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5712</Words>
  <Characters>32565</Characters>
  <Application>Microsoft Office Word</Application>
  <DocSecurity>0</DocSecurity>
  <Lines>271</Lines>
  <Paragraphs>76</Paragraphs>
  <ScaleCrop>false</ScaleCrop>
  <Company/>
  <LinksUpToDate>false</LinksUpToDate>
  <CharactersWithSpaces>38201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2023-11-26T15:14:00Z</dcterms:created>
  <dcterms:modified xsi:type="dcterms:W3CDTF">2023-11-26T15:14:00Z</dcterms:modified>
</cp:coreProperties>
</file>